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41C7" w14:textId="7CE48795" w:rsidR="004C46E8" w:rsidRDefault="004C46E8" w:rsidP="00D43533">
      <w:pPr>
        <w:spacing w:line="360" w:lineRule="auto"/>
        <w:ind w:left="4962" w:hanging="1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  <w:lang w:eastAsia="pl-PL"/>
        </w:rPr>
        <w:t>Miejscowość, dnia ………………… r.</w:t>
      </w:r>
    </w:p>
    <w:p w14:paraId="3964276A" w14:textId="77777777" w:rsidR="004C46E8" w:rsidRDefault="004C46E8" w:rsidP="004C4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</w:p>
    <w:p w14:paraId="5248E938" w14:textId="77777777" w:rsidR="004C46E8" w:rsidRDefault="004C46E8" w:rsidP="004C46E8">
      <w:pPr>
        <w:pStyle w:val="Standard"/>
        <w:spacing w:line="360" w:lineRule="auto"/>
        <w:jc w:val="both"/>
      </w:pPr>
      <w:r>
        <w:t>––––––––––––––––––––––––––––––––––––</w:t>
      </w:r>
    </w:p>
    <w:p w14:paraId="5227EFC5" w14:textId="77777777" w:rsidR="004C46E8" w:rsidRDefault="004C46E8" w:rsidP="004C46E8">
      <w:pPr>
        <w:pStyle w:val="Standard"/>
        <w:spacing w:line="360" w:lineRule="auto"/>
        <w:jc w:val="both"/>
      </w:pPr>
      <w:r>
        <w:t>––––––––––––––––––––––––––––––––––––</w:t>
      </w:r>
    </w:p>
    <w:p w14:paraId="61263E05" w14:textId="77777777" w:rsidR="004C46E8" w:rsidRDefault="004C46E8" w:rsidP="004C46E8">
      <w:pPr>
        <w:pStyle w:val="Standard"/>
        <w:spacing w:line="360" w:lineRule="auto"/>
        <w:jc w:val="both"/>
        <w:rPr>
          <w:sz w:val="20"/>
        </w:rPr>
      </w:pPr>
      <w:r>
        <w:rPr>
          <w:sz w:val="20"/>
        </w:rPr>
        <w:t>(nazwa Firmy i adres)</w:t>
      </w:r>
    </w:p>
    <w:p w14:paraId="10F879ED" w14:textId="7B0AFB16" w:rsidR="008E3179" w:rsidRPr="00497872" w:rsidRDefault="008E3179" w:rsidP="0049787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497872">
        <w:rPr>
          <w:rFonts w:ascii="Times New Roman" w:hAnsi="Times New Roman"/>
          <w:color w:val="000000"/>
          <w:sz w:val="24"/>
          <w:szCs w:val="20"/>
          <w:lang w:eastAsia="pl-PL"/>
        </w:rPr>
        <w:t xml:space="preserve">           </w:t>
      </w:r>
    </w:p>
    <w:p w14:paraId="66D91031" w14:textId="77777777" w:rsidR="009917D8" w:rsidRPr="00FB5871" w:rsidRDefault="009917D8" w:rsidP="009917D8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 xml:space="preserve">Pomorska </w:t>
      </w:r>
    </w:p>
    <w:p w14:paraId="304F25E8" w14:textId="77777777" w:rsidR="009917D8" w:rsidRPr="00FB5871" w:rsidRDefault="009917D8" w:rsidP="009917D8">
      <w:pPr>
        <w:spacing w:after="0" w:line="240" w:lineRule="auto"/>
        <w:ind w:left="4956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>Specjalna Strefa Ekonomiczna sp. z o.o.</w:t>
      </w:r>
    </w:p>
    <w:p w14:paraId="676E03A7" w14:textId="77777777" w:rsidR="009917D8" w:rsidRPr="00FB5871" w:rsidRDefault="009917D8" w:rsidP="009917D8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 xml:space="preserve">ul. Trzy Lipy 3 </w:t>
      </w:r>
    </w:p>
    <w:p w14:paraId="028F1DB9" w14:textId="77777777" w:rsidR="009917D8" w:rsidRPr="00FB5871" w:rsidRDefault="009917D8" w:rsidP="009917D8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>80-172 Gdańsk</w:t>
      </w:r>
    </w:p>
    <w:p w14:paraId="7CA0DCBC" w14:textId="3B8F706E" w:rsidR="0029714B" w:rsidRDefault="0029714B" w:rsidP="004540C6">
      <w:pPr>
        <w:jc w:val="both"/>
        <w:rPr>
          <w:rFonts w:ascii="Times New Roman" w:hAnsi="Times New Roman"/>
        </w:rPr>
      </w:pPr>
    </w:p>
    <w:p w14:paraId="7C0700A1" w14:textId="6D4F5586" w:rsidR="00877BD9" w:rsidRPr="0029714B" w:rsidRDefault="00877BD9" w:rsidP="00497872">
      <w:pPr>
        <w:jc w:val="center"/>
        <w:rPr>
          <w:rFonts w:ascii="Times New Roman" w:hAnsi="Times New Roman"/>
          <w:sz w:val="24"/>
          <w:szCs w:val="24"/>
        </w:rPr>
      </w:pPr>
      <w:r w:rsidRPr="0029714B">
        <w:rPr>
          <w:rFonts w:ascii="Times New Roman" w:hAnsi="Times New Roman"/>
          <w:sz w:val="24"/>
          <w:szCs w:val="24"/>
        </w:rPr>
        <w:t>OŚWIADCZENIE</w:t>
      </w:r>
    </w:p>
    <w:p w14:paraId="0886A52B" w14:textId="77777777" w:rsidR="00877BD9" w:rsidRPr="0029714B" w:rsidRDefault="00877BD9" w:rsidP="0029714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C54C6EB" w14:textId="093AA0B2" w:rsidR="00D545D3" w:rsidRDefault="005B35CC" w:rsidP="006F5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 (dalej jako „Przedsiębiorca”)</w:t>
      </w:r>
      <w:r w:rsidR="00D4353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oświadcza, że w deklarowanych kosztach kwalifikowanych inwestycji, w związku z ubieganiem się o wydanie decyzji </w:t>
      </w:r>
      <w:r w:rsidR="00514094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wsparciu, </w:t>
      </w:r>
      <w:r w:rsidR="0030692B">
        <w:rPr>
          <w:rFonts w:ascii="Times New Roman" w:hAnsi="Times New Roman"/>
          <w:color w:val="000000"/>
          <w:sz w:val="24"/>
          <w:szCs w:val="24"/>
          <w:lang w:eastAsia="pl-PL"/>
        </w:rPr>
        <w:t>uwzględnione są wyłącznie koszty związane z wytwarzaniem energii, które spełniają łącznie trzy następujące warunki</w:t>
      </w:r>
      <w:r w:rsidR="0030692B">
        <w:rPr>
          <w:rStyle w:val="Odwoanieprzypisudolnego"/>
          <w:rFonts w:ascii="Times New Roman" w:hAnsi="Times New Roman"/>
          <w:color w:val="000000"/>
          <w:sz w:val="24"/>
          <w:szCs w:val="24"/>
          <w:lang w:eastAsia="pl-PL"/>
        </w:rPr>
        <w:footnoteReference w:id="1"/>
      </w:r>
      <w:r w:rsidR="0030692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</w:p>
    <w:p w14:paraId="7D026B4E" w14:textId="77777777" w:rsidR="006F5D75" w:rsidRPr="0029714B" w:rsidRDefault="006F5D75" w:rsidP="003069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9714B">
        <w:rPr>
          <w:rFonts w:ascii="Times New Roman" w:hAnsi="Times New Roman"/>
          <w:color w:val="000000"/>
          <w:sz w:val="24"/>
          <w:szCs w:val="24"/>
          <w:lang w:eastAsia="pl-PL"/>
        </w:rPr>
        <w:t>wytwarzanie energii nie jest podstawowym celem całego projektu (większość kosztów nie powinna być powiązana z wytwarzaniem energii);</w:t>
      </w:r>
    </w:p>
    <w:p w14:paraId="60DB90CF" w14:textId="29337E58" w:rsidR="006F5D75" w:rsidRPr="0029714B" w:rsidRDefault="006F5D75" w:rsidP="003069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971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zdolność wytwarzania energii powinna być dostosowana do potrzeb przedsiębiorstwa, </w:t>
      </w:r>
      <w:r w:rsidR="00514094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2971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co oznacza, że celem jest zużywanie wytworzonej energii na potrzeby własne, a więc maksymalnie 20% zaplanowanej do wytworzenia energii może zostać sprzedane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2971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(na podstawie analizy </w:t>
      </w:r>
      <w:r w:rsidRPr="00F83AB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ex </w:t>
      </w:r>
      <w:proofErr w:type="spellStart"/>
      <w:r w:rsidRPr="00F83AB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ante</w:t>
      </w:r>
      <w:proofErr w:type="spellEnd"/>
      <w:r w:rsidRPr="0029714B">
        <w:rPr>
          <w:rFonts w:ascii="Times New Roman" w:hAnsi="Times New Roman"/>
          <w:color w:val="000000"/>
          <w:sz w:val="24"/>
          <w:szCs w:val="24"/>
          <w:lang w:eastAsia="pl-PL"/>
        </w:rPr>
        <w:t>), czyli zastosowanie ma zasada 80/20 oraz</w:t>
      </w:r>
    </w:p>
    <w:p w14:paraId="624F509B" w14:textId="3782B9DB" w:rsidR="006F5D75" w:rsidRPr="0029714B" w:rsidRDefault="006F5D75" w:rsidP="003069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971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odniesieniu do źródła energii, jedynie inwestycje, które kwalifikowałyby się </w:t>
      </w:r>
      <w:r w:rsidR="00514094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29714B">
        <w:rPr>
          <w:rFonts w:ascii="Times New Roman" w:hAnsi="Times New Roman"/>
          <w:color w:val="000000"/>
          <w:sz w:val="24"/>
          <w:szCs w:val="24"/>
          <w:lang w:eastAsia="pl-PL"/>
        </w:rPr>
        <w:t>do otrzymania pomocy na podstawie zasad dotyczących pomocy państwa w sektorze energii, będą uznane za kwalifikowalne, np. odnawialne źródła energii lub wysokosprawna kogeneracja (ale nie np. zasilanie silnikiem wysokoprężnym).</w:t>
      </w:r>
    </w:p>
    <w:p w14:paraId="0B8430E0" w14:textId="2A0CBAC3" w:rsidR="00DC1C09" w:rsidRPr="000E2AC0" w:rsidRDefault="006F5D75" w:rsidP="000E2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5D7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Przedsiębiorca oświadcza, iż nakłady związane z </w:t>
      </w:r>
      <w:r w:rsidR="000E2AC0">
        <w:rPr>
          <w:rFonts w:ascii="Times New Roman" w:hAnsi="Times New Roman"/>
          <w:color w:val="000000"/>
          <w:sz w:val="24"/>
          <w:szCs w:val="24"/>
          <w:lang w:eastAsia="pl-PL"/>
        </w:rPr>
        <w:t>………………..</w:t>
      </w:r>
      <w:r w:rsidRPr="006F5D7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spełniają wszystkie wyżej wymienione warunki. W pozostałym zakresie Przedsiębiorca oświadcza, że koszty związane </w:t>
      </w:r>
      <w:r w:rsidR="000E2AC0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6F5D7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wytwarzaniem i pozyskiwaniem energii są kosztami niekwalifikowanymi. </w:t>
      </w:r>
    </w:p>
    <w:p w14:paraId="40B1ACCB" w14:textId="77777777" w:rsidR="000E2AC0" w:rsidRDefault="000E2AC0" w:rsidP="00EA5F8B">
      <w:pPr>
        <w:pStyle w:val="Standard"/>
        <w:spacing w:line="480" w:lineRule="auto"/>
        <w:ind w:left="4956" w:firstLine="708"/>
        <w:jc w:val="both"/>
        <w:rPr>
          <w:lang w:eastAsia="pl-PL"/>
        </w:rPr>
      </w:pPr>
    </w:p>
    <w:p w14:paraId="7ADCDFDD" w14:textId="0C44A66F" w:rsidR="00497872" w:rsidRPr="00497872" w:rsidRDefault="00497872" w:rsidP="00EA5F8B">
      <w:pPr>
        <w:pStyle w:val="Standard"/>
        <w:spacing w:line="480" w:lineRule="auto"/>
        <w:ind w:left="4956" w:firstLine="708"/>
        <w:jc w:val="both"/>
        <w:rPr>
          <w:lang w:eastAsia="pl-PL"/>
        </w:rPr>
      </w:pPr>
      <w:r w:rsidRPr="0029714B">
        <w:rPr>
          <w:lang w:eastAsia="pl-PL"/>
        </w:rPr>
        <w:t>Podpisy osób</w:t>
      </w:r>
      <w:r w:rsidRPr="00497872">
        <w:rPr>
          <w:lang w:eastAsia="pl-PL"/>
        </w:rPr>
        <w:t xml:space="preserve"> reprezentujących:</w:t>
      </w:r>
    </w:p>
    <w:sectPr w:rsidR="00497872" w:rsidRPr="00497872" w:rsidSect="000E2AC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9383" w14:textId="77777777" w:rsidR="000E2AC0" w:rsidRDefault="000E2AC0" w:rsidP="000E2AC0">
      <w:pPr>
        <w:spacing w:after="0" w:line="240" w:lineRule="auto"/>
      </w:pPr>
      <w:r>
        <w:separator/>
      </w:r>
    </w:p>
  </w:endnote>
  <w:endnote w:type="continuationSeparator" w:id="0">
    <w:p w14:paraId="40BFA2A0" w14:textId="77777777" w:rsidR="000E2AC0" w:rsidRDefault="000E2AC0" w:rsidP="000E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0FE4" w14:textId="77777777" w:rsidR="000E2AC0" w:rsidRDefault="000E2AC0" w:rsidP="000E2AC0">
      <w:pPr>
        <w:spacing w:after="0" w:line="240" w:lineRule="auto"/>
      </w:pPr>
      <w:r>
        <w:separator/>
      </w:r>
    </w:p>
  </w:footnote>
  <w:footnote w:type="continuationSeparator" w:id="0">
    <w:p w14:paraId="1CBDE44D" w14:textId="77777777" w:rsidR="000E2AC0" w:rsidRDefault="000E2AC0" w:rsidP="000E2AC0">
      <w:pPr>
        <w:spacing w:after="0" w:line="240" w:lineRule="auto"/>
      </w:pPr>
      <w:r>
        <w:continuationSeparator/>
      </w:r>
    </w:p>
  </w:footnote>
  <w:footnote w:id="1">
    <w:p w14:paraId="0437AB58" w14:textId="77777777" w:rsidR="0030692B" w:rsidRPr="000E2AC0" w:rsidRDefault="0030692B" w:rsidP="0030692B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0E2AC0">
        <w:rPr>
          <w:rFonts w:ascii="Times New Roman" w:hAnsi="Times New Roman"/>
          <w:color w:val="000000"/>
          <w:lang w:eastAsia="pl-PL"/>
        </w:rPr>
        <w:t>Zgodnie z pismem Komisji Europejskiej COMP.B2/AB/dl*D*2018/174114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516F"/>
    <w:multiLevelType w:val="hybridMultilevel"/>
    <w:tmpl w:val="9BE6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D4807"/>
    <w:multiLevelType w:val="hybridMultilevel"/>
    <w:tmpl w:val="FB2C5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3C"/>
    <w:rsid w:val="000734C8"/>
    <w:rsid w:val="000B6127"/>
    <w:rsid w:val="000E2AC0"/>
    <w:rsid w:val="0029714B"/>
    <w:rsid w:val="0030692B"/>
    <w:rsid w:val="003326D4"/>
    <w:rsid w:val="00357C6E"/>
    <w:rsid w:val="003A3E04"/>
    <w:rsid w:val="00451101"/>
    <w:rsid w:val="004540C6"/>
    <w:rsid w:val="00497872"/>
    <w:rsid w:val="004B733C"/>
    <w:rsid w:val="004C46E8"/>
    <w:rsid w:val="00514094"/>
    <w:rsid w:val="00563D7F"/>
    <w:rsid w:val="005B35CC"/>
    <w:rsid w:val="00691967"/>
    <w:rsid w:val="006F5D75"/>
    <w:rsid w:val="00766DB6"/>
    <w:rsid w:val="008770A5"/>
    <w:rsid w:val="00877BD9"/>
    <w:rsid w:val="00887A7F"/>
    <w:rsid w:val="008E3179"/>
    <w:rsid w:val="008F372D"/>
    <w:rsid w:val="00975090"/>
    <w:rsid w:val="009917D8"/>
    <w:rsid w:val="00991DEA"/>
    <w:rsid w:val="009959BE"/>
    <w:rsid w:val="009A75DD"/>
    <w:rsid w:val="00A65B99"/>
    <w:rsid w:val="00D43533"/>
    <w:rsid w:val="00D545D3"/>
    <w:rsid w:val="00DC1C09"/>
    <w:rsid w:val="00E5197F"/>
    <w:rsid w:val="00EA5F8B"/>
    <w:rsid w:val="00F2673A"/>
    <w:rsid w:val="00F83AB0"/>
    <w:rsid w:val="00F94E79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EC9"/>
  <w15:chartTrackingRefBased/>
  <w15:docId w15:val="{43B261C9-386C-41D0-8EDE-BFBEE46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978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5D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A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A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2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Wiktoria Mazur-Magier</cp:lastModifiedBy>
  <cp:revision>3</cp:revision>
  <cp:lastPrinted>2020-09-21T09:15:00Z</cp:lastPrinted>
  <dcterms:created xsi:type="dcterms:W3CDTF">2022-02-17T10:44:00Z</dcterms:created>
  <dcterms:modified xsi:type="dcterms:W3CDTF">2022-02-17T12:22:00Z</dcterms:modified>
</cp:coreProperties>
</file>